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Open Sans" w:hAnsi="Open Sans"/>
          <w:b/>
          <w:b/>
          <w:bCs/>
          <w:sz w:val="30"/>
          <w:szCs w:val="30"/>
        </w:rPr>
      </w:pPr>
      <w:r>
        <w:rPr>
          <w:rFonts w:ascii="Open Sans" w:hAnsi="Open Sans"/>
          <w:b/>
          <w:bCs/>
          <w:sz w:val="30"/>
          <w:szCs w:val="30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3749675</wp:posOffset>
            </wp:positionH>
            <wp:positionV relativeFrom="paragraph">
              <wp:posOffset>182245</wp:posOffset>
            </wp:positionV>
            <wp:extent cx="2425700" cy="470535"/>
            <wp:effectExtent l="0" t="0" r="0" b="0"/>
            <wp:wrapSquare wrapText="largest"/>
            <wp:docPr id="1" name="Obrázek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7">
            <wp:simplePos x="0" y="0"/>
            <wp:positionH relativeFrom="page">
              <wp:posOffset>751205</wp:posOffset>
            </wp:positionH>
            <wp:positionV relativeFrom="page">
              <wp:posOffset>4914900</wp:posOffset>
            </wp:positionV>
            <wp:extent cx="1962785" cy="2181225"/>
            <wp:effectExtent l="0" t="0" r="0" b="0"/>
            <wp:wrapSquare wrapText="largest"/>
            <wp:docPr id="2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-42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>
          <w:rFonts w:ascii="Open Sans" w:hAnsi="Open Sans"/>
          <w:b/>
          <w:bCs/>
          <w:sz w:val="30"/>
          <w:szCs w:val="30"/>
        </w:rPr>
        <w:t xml:space="preserve">Začnite komunikovať so svojou obcou        a nechajte si </w:t>
      </w:r>
      <w:r>
        <w:rPr>
          <w:rFonts w:eastAsia="NSimSun" w:cs="Arial" w:ascii="Open Sans" w:hAnsi="Open Sans"/>
          <w:b/>
          <w:bCs/>
          <w:color w:val="auto"/>
          <w:kern w:val="2"/>
          <w:sz w:val="30"/>
          <w:szCs w:val="30"/>
          <w:lang w:val="cs-CZ" w:eastAsia="zh-CN" w:bidi="hi-IN"/>
        </w:rPr>
        <w:t>posielať</w:t>
      </w:r>
      <w:r>
        <w:rPr>
          <w:rFonts w:ascii="Open Sans" w:hAnsi="Open Sans"/>
          <w:b/>
          <w:bCs/>
          <w:sz w:val="30"/>
          <w:szCs w:val="30"/>
        </w:rPr>
        <w:t xml:space="preserve"> užitočné informácie</w:t>
      </w:r>
    </w:p>
    <w:p>
      <w:pPr>
        <w:pStyle w:val="Normal"/>
        <w:rPr>
          <w:rFonts w:ascii="Open Sans" w:hAnsi="Open Sans"/>
          <w:b w:val="false"/>
          <w:b w:val="false"/>
          <w:bCs w:val="false"/>
          <w:sz w:val="30"/>
          <w:szCs w:val="30"/>
        </w:rPr>
      </w:pPr>
      <w:r>
        <w:rPr>
          <w:rFonts w:ascii="Open Sans" w:hAnsi="Open Sans"/>
          <w:b w:val="false"/>
          <w:bCs w:val="false"/>
          <w:sz w:val="30"/>
          <w:szCs w:val="30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12065</wp:posOffset>
                </wp:positionH>
                <wp:positionV relativeFrom="paragraph">
                  <wp:posOffset>132715</wp:posOffset>
                </wp:positionV>
                <wp:extent cx="6111875" cy="6350"/>
                <wp:effectExtent l="0" t="0" r="0" b="0"/>
                <wp:wrapNone/>
                <wp:docPr id="3" name="Tvar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360" cy="1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95pt,10.4pt" to="482.1pt,10.5pt" ID="Tvar1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5019675</wp:posOffset>
            </wp:positionH>
            <wp:positionV relativeFrom="paragraph">
              <wp:posOffset>202565</wp:posOffset>
            </wp:positionV>
            <wp:extent cx="1249680" cy="1887855"/>
            <wp:effectExtent l="0" t="0" r="0" b="0"/>
            <wp:wrapSquare wrapText="largest"/>
            <wp:docPr id="4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overflowPunct w:val="false"/>
        <w:bidi w:val="0"/>
        <w:ind w:left="0" w:right="1871" w:hanging="0"/>
        <w:jc w:val="both"/>
        <w:rPr/>
      </w:pPr>
      <w:r>
        <w:rPr>
          <w:rFonts w:ascii="Open Sans" w:hAnsi="Open Sans"/>
          <w:b w:val="false"/>
          <w:bCs w:val="false"/>
          <w:sz w:val="22"/>
          <w:szCs w:val="22"/>
        </w:rPr>
        <w:t>Kde je tá doba, kedy sme netrpezlivo u okna očakávali hlásenie miestneho rozhlasu. Nejde za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badnúť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 na to, že sme sa snažili 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pozorne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 nas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lúchať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 správam, ktpré sa hlás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ia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 v miestnom rozhlase. Doslova sme mali uši „nastražené“, aby nám neuniklo ani jedno slovo. 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Žiaľ</w:t>
      </w:r>
      <w:r>
        <w:rPr>
          <w:rFonts w:ascii="Open Sans" w:hAnsi="Open Sans"/>
          <w:b w:val="false"/>
          <w:bCs w:val="false"/>
          <w:sz w:val="22"/>
          <w:szCs w:val="22"/>
        </w:rPr>
        <w:t>, častokrát b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oli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 informácie nesrozumiteľné, pretože rozsah rozhlasu bol nedostačujúci. Potom nám nezostávalo nič iné, než zájsť k susedom a opýtať sa ich, či nevie, čo sa v rozhlase hlásilo. </w:t>
      </w:r>
    </w:p>
    <w:p>
      <w:pPr>
        <w:pStyle w:val="Normal"/>
        <w:widowControl/>
        <w:overflowPunct w:val="false"/>
        <w:bidi w:val="0"/>
        <w:ind w:left="0" w:right="1871" w:hanging="0"/>
        <w:jc w:val="both"/>
        <w:rPr>
          <w:rFonts w:ascii="Open Sans" w:hAnsi="Open Sans"/>
          <w:b w:val="false"/>
          <w:b w:val="false"/>
          <w:bCs w:val="false"/>
          <w:sz w:val="22"/>
          <w:szCs w:val="22"/>
        </w:rPr>
      </w:pPr>
      <w:r>
        <w:rPr>
          <w:rFonts w:ascii="Open Sans" w:hAnsi="Open Sans"/>
          <w:b w:val="false"/>
          <w:bCs w:val="false"/>
          <w:sz w:val="22"/>
          <w:szCs w:val="22"/>
        </w:rPr>
      </w:r>
    </w:p>
    <w:p>
      <w:pPr>
        <w:pStyle w:val="Normal"/>
        <w:widowControl/>
        <w:overflowPunct w:val="false"/>
        <w:bidi w:val="0"/>
        <w:ind w:left="0" w:right="1871" w:hanging="0"/>
        <w:jc w:val="both"/>
        <w:rPr/>
      </w:pPr>
      <w:r>
        <w:rPr>
          <w:rFonts w:ascii="Open Sans" w:hAnsi="Open Sans"/>
          <w:b w:val="false"/>
          <w:bCs w:val="false"/>
          <w:sz w:val="22"/>
          <w:szCs w:val="22"/>
        </w:rPr>
        <w:t>V dnešnej dobe, je situácia podobná. M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iestne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 rozhlasy často 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nie sú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 schopn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é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 pokrývať cel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ú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 obec a na niektorých miestach ide rozhlas 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naozaj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 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zle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 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počuť</w:t>
      </w:r>
      <w:r>
        <w:rPr>
          <w:rFonts w:ascii="Open Sans" w:hAnsi="Open Sans"/>
          <w:b w:val="false"/>
          <w:bCs w:val="false"/>
          <w:sz w:val="22"/>
          <w:szCs w:val="22"/>
        </w:rPr>
        <w:t>.</w:t>
      </w:r>
    </w:p>
    <w:p>
      <w:pPr>
        <w:pStyle w:val="Normal"/>
        <w:widowControl/>
        <w:overflowPunct w:val="false"/>
        <w:bidi w:val="0"/>
        <w:ind w:left="0" w:right="0" w:hanging="0"/>
        <w:jc w:val="both"/>
        <w:rPr/>
      </w:pPr>
      <w:r>
        <w:rPr>
          <w:rFonts w:ascii="Open Sans" w:hAnsi="Open Sans"/>
          <w:b w:val="false"/>
          <w:bCs w:val="false"/>
          <w:sz w:val="22"/>
          <w:szCs w:val="22"/>
        </w:rPr>
        <w:t xml:space="preserve">V 21. storočí už ani nemáme väčšinou čas stáť pri okne a snažiť sa pochytiť hlásenia. </w:t>
      </w:r>
    </w:p>
    <w:p>
      <w:pPr>
        <w:pStyle w:val="Normal"/>
        <w:widowControl/>
        <w:overflowPunct w:val="false"/>
        <w:bidi w:val="0"/>
        <w:ind w:left="0" w:right="0" w:hanging="0"/>
        <w:jc w:val="both"/>
        <w:rPr/>
      </w:pPr>
      <w:r>
        <w:rPr>
          <w:rFonts w:ascii="Open Sans" w:hAnsi="Open Sans"/>
          <w:b w:val="false"/>
          <w:bCs w:val="false"/>
          <w:sz w:val="22"/>
          <w:szCs w:val="22"/>
        </w:rPr>
        <w:t>Práca, dovolenka, štúdium, stretnutia a iné povinnosti, ktoré máme mimo svoje bydlisko nám nedovolí, aby sme si hlásenie rozhlasu vypočuli.</w:t>
      </w:r>
    </w:p>
    <w:p>
      <w:pPr>
        <w:pStyle w:val="Normal"/>
        <w:jc w:val="both"/>
        <w:rPr/>
      </w:pPr>
      <w:r>
        <w:rPr>
          <w:rFonts w:ascii="Open Sans" w:hAnsi="Open Sans"/>
          <w:b/>
          <w:bCs/>
          <w:sz w:val="30"/>
          <w:szCs w:val="30"/>
        </w:rPr>
        <w:t xml:space="preserve">                                      </w:t>
      </w:r>
      <w:r>
        <w:rPr>
          <w:rFonts w:ascii="Open Sans" w:hAnsi="Open Sans"/>
          <w:b/>
          <w:bCs/>
          <w:sz w:val="30"/>
          <w:szCs w:val="30"/>
        </w:rPr>
        <w:t>Komunikáca budúcnosti p</w:t>
      </w:r>
      <w:r>
        <w:rPr>
          <w:rFonts w:eastAsia="NSimSun" w:cs="Arial" w:ascii="Open Sans" w:hAnsi="Open Sans"/>
          <w:b/>
          <w:bCs/>
          <w:color w:val="auto"/>
          <w:kern w:val="2"/>
          <w:sz w:val="30"/>
          <w:szCs w:val="30"/>
          <w:lang w:val="cs-CZ" w:eastAsia="zh-CN" w:bidi="hi-IN"/>
        </w:rPr>
        <w:t>ria</w:t>
      </w:r>
      <w:r>
        <w:rPr>
          <w:rFonts w:ascii="Open Sans" w:hAnsi="Open Sans"/>
          <w:b/>
          <w:bCs/>
          <w:sz w:val="30"/>
          <w:szCs w:val="30"/>
        </w:rPr>
        <w:t>mo v naš</w:t>
      </w:r>
      <w:r>
        <w:rPr>
          <w:rFonts w:eastAsia="NSimSun" w:cs="Arial" w:ascii="Open Sans" w:hAnsi="Open Sans"/>
          <w:b/>
          <w:bCs/>
          <w:color w:val="auto"/>
          <w:kern w:val="2"/>
          <w:sz w:val="30"/>
          <w:szCs w:val="30"/>
          <w:lang w:val="cs-CZ" w:eastAsia="zh-CN" w:bidi="hi-IN"/>
        </w:rPr>
        <w:t>ej obci</w:t>
      </w:r>
    </w:p>
    <w:p>
      <w:pPr>
        <w:pStyle w:val="Normal"/>
        <w:widowControl/>
        <w:overflowPunct w:val="false"/>
        <w:bidi w:val="0"/>
        <w:ind w:left="3288" w:right="0" w:hanging="0"/>
        <w:jc w:val="left"/>
        <w:rPr/>
      </w:pPr>
      <w:r>
        <w:rPr>
          <w:rFonts w:ascii="Open Sans" w:hAnsi="Open Sans"/>
          <w:b w:val="false"/>
          <w:bCs w:val="false"/>
          <w:sz w:val="22"/>
          <w:szCs w:val="22"/>
        </w:rPr>
        <w:t>S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o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 službou Hlásenierozhlasu.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sk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 budete vždy včas informování                           o d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ô</w:t>
      </w:r>
      <w:r>
        <w:rPr>
          <w:rFonts w:ascii="Open Sans" w:hAnsi="Open Sans"/>
          <w:b w:val="false"/>
          <w:bCs w:val="false"/>
          <w:sz w:val="22"/>
          <w:szCs w:val="22"/>
        </w:rPr>
        <w:t>ležitých udalost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ia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ch alebo krízových situáciach v našej obci, 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 xml:space="preserve">nech </w:t>
      </w:r>
      <w:r>
        <w:rPr>
          <w:rFonts w:ascii="Open Sans" w:hAnsi="Open Sans"/>
          <w:b w:val="false"/>
          <w:bCs w:val="false"/>
          <w:sz w:val="22"/>
          <w:szCs w:val="22"/>
        </w:rPr>
        <w:t>ste kdekoľvek a kedyko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ľ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vek. </w:t>
        <w:br/>
      </w:r>
    </w:p>
    <w:p>
      <w:pPr>
        <w:pStyle w:val="Normal"/>
        <w:widowControl/>
        <w:overflowPunct w:val="false"/>
        <w:bidi w:val="0"/>
        <w:ind w:left="3288" w:right="0" w:hanging="0"/>
        <w:jc w:val="both"/>
        <w:rPr/>
      </w:pPr>
      <w:r>
        <w:rPr>
          <w:rFonts w:ascii="Open Sans" w:hAnsi="Open Sans"/>
          <w:b w:val="false"/>
          <w:bCs w:val="false"/>
          <w:sz w:val="22"/>
          <w:szCs w:val="22"/>
        </w:rPr>
        <w:t>Medzi komunikačné kanály patrí</w:t>
      </w:r>
      <w:r>
        <w:rPr>
          <w:rFonts w:ascii="Open Sans" w:hAnsi="Open Sans"/>
          <w:b/>
          <w:bCs/>
          <w:sz w:val="22"/>
          <w:szCs w:val="22"/>
        </w:rPr>
        <w:t xml:space="preserve"> web, email, SMS, sociálne s</w:t>
      </w:r>
      <w:r>
        <w:rPr>
          <w:rFonts w:eastAsia="NSimSun" w:cs="Arial" w:ascii="Open Sans" w:hAnsi="Open Sans"/>
          <w:b/>
          <w:bCs/>
          <w:color w:val="auto"/>
          <w:kern w:val="2"/>
          <w:sz w:val="22"/>
          <w:szCs w:val="22"/>
          <w:lang w:val="cs-CZ" w:eastAsia="zh-CN" w:bidi="hi-IN"/>
        </w:rPr>
        <w:t>iete</w:t>
      </w:r>
      <w:r>
        <w:rPr>
          <w:rFonts w:ascii="Open Sans" w:hAnsi="Open Sans"/>
          <w:b/>
          <w:bCs/>
          <w:sz w:val="22"/>
          <w:szCs w:val="22"/>
        </w:rPr>
        <w:t xml:space="preserve"> a mobilná aplikácia pr</w:t>
      </w:r>
      <w:r>
        <w:rPr>
          <w:rFonts w:eastAsia="NSimSun" w:cs="Arial" w:ascii="Open Sans" w:hAnsi="Open Sans"/>
          <w:b/>
          <w:bCs/>
          <w:color w:val="auto"/>
          <w:kern w:val="2"/>
          <w:sz w:val="22"/>
          <w:szCs w:val="22"/>
          <w:lang w:val="cs-CZ" w:eastAsia="zh-CN" w:bidi="hi-IN"/>
        </w:rPr>
        <w:t>e</w:t>
      </w:r>
      <w:r>
        <w:rPr>
          <w:rFonts w:ascii="Open Sans" w:hAnsi="Open Sans"/>
          <w:b/>
          <w:bCs/>
          <w:sz w:val="22"/>
          <w:szCs w:val="22"/>
        </w:rPr>
        <w:t xml:space="preserve"> chytré telefóny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. </w:t>
        <w:br/>
        <w:t>Využit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ie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 služieb Hlásenierozhlasu.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sk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 je r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ô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znorodé. </w:t>
        <w:br/>
        <w:t xml:space="preserve">Preto 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už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 na nic nečakajte a pripojte sa k nám.</w:t>
      </w:r>
    </w:p>
    <w:p>
      <w:pPr>
        <w:pStyle w:val="Normal"/>
        <w:widowControl/>
        <w:overflowPunct w:val="false"/>
        <w:bidi w:val="0"/>
        <w:ind w:right="0" w:hanging="0"/>
        <w:jc w:val="both"/>
        <w:rPr/>
      </w:pPr>
      <w:r>
        <w:rPr>
          <w:rFonts w:ascii="Open Sans" w:hAnsi="Open Sans"/>
          <w:b w:val="false"/>
          <w:bCs w:val="false"/>
          <w:sz w:val="22"/>
          <w:szCs w:val="22"/>
        </w:rPr>
        <w:t xml:space="preserve"> </w:t>
      </w:r>
    </w:p>
    <w:p>
      <w:pPr>
        <w:pStyle w:val="Normal"/>
        <w:widowControl/>
        <w:overflowPunct w:val="false"/>
        <w:bidi w:val="0"/>
        <w:ind w:right="0" w:hanging="0"/>
        <w:jc w:val="both"/>
        <w:rPr/>
      </w:pPr>
      <w:r>
        <w:rPr>
          <w:rFonts w:ascii="Open Sans" w:hAnsi="Open Sans"/>
          <w:b w:val="false"/>
          <w:bCs w:val="false"/>
          <w:sz w:val="22"/>
          <w:szCs w:val="22"/>
        </w:rPr>
        <w:t xml:space="preserve">  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Buďte vždy o krok 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v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pred pred ostatnými. Včasné informovanie   </w:t>
      </w:r>
    </w:p>
    <w:p>
      <w:pPr>
        <w:pStyle w:val="Normal"/>
        <w:widowControl/>
        <w:overflowPunct w:val="false"/>
        <w:bidi w:val="0"/>
        <w:ind w:right="0" w:hanging="0"/>
        <w:jc w:val="both"/>
        <w:rPr/>
      </w:pPr>
      <w:r>
        <w:rPr>
          <w:rFonts w:ascii="Open Sans" w:hAnsi="Open Sans"/>
          <w:b w:val="false"/>
          <w:bCs w:val="false"/>
          <w:sz w:val="22"/>
          <w:szCs w:val="22"/>
        </w:rPr>
        <w:t xml:space="preserve">  </w:t>
      </w:r>
      <w:r>
        <w:rPr>
          <w:rFonts w:ascii="Open Sans" w:hAnsi="Open Sans"/>
          <w:b w:val="false"/>
          <w:bCs w:val="false"/>
          <w:sz w:val="22"/>
          <w:szCs w:val="22"/>
        </w:rPr>
        <w:t>o dianí v našej obci, vám zaistí, že už vám nikdy nič neunikne.</w:t>
        <w:br/>
      </w:r>
    </w:p>
    <w:p>
      <w:pPr>
        <w:pStyle w:val="Normal"/>
        <w:jc w:val="both"/>
        <w:rPr>
          <w:rFonts w:ascii="Open Sans" w:hAnsi="Open Sans"/>
          <w:b w:val="false"/>
          <w:b w:val="false"/>
          <w:bCs w:val="false"/>
          <w:sz w:val="10"/>
          <w:szCs w:val="10"/>
        </w:rPr>
      </w:pPr>
      <w:r>
        <w:rPr>
          <w:rFonts w:ascii="Open Sans" w:hAnsi="Open Sans"/>
          <w:b w:val="false"/>
          <w:bCs w:val="false"/>
          <w:sz w:val="10"/>
          <w:szCs w:val="10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ascii="Open Sans" w:hAnsi="Open Sans"/>
          <w:b/>
          <w:bCs/>
          <w:sz w:val="22"/>
          <w:szCs w:val="22"/>
          <w:u w:val="none"/>
        </w:rPr>
        <w:t>Informácie z úradu</w:t>
      </w:r>
      <w:r>
        <w:rPr>
          <w:rFonts w:ascii="Open Sans" w:hAnsi="Open Sans"/>
          <w:b/>
          <w:bCs/>
          <w:sz w:val="22"/>
          <w:szCs w:val="22"/>
        </w:rPr>
        <w:t xml:space="preserve"> </w:t>
      </w:r>
      <w:r>
        <w:rPr>
          <w:rFonts w:ascii="Open Sans" w:hAnsi="Open Sans"/>
          <w:b w:val="false"/>
          <w:bCs w:val="false"/>
          <w:sz w:val="22"/>
          <w:szCs w:val="22"/>
        </w:rPr>
        <w:t>– získavajte upozornenie na odstávku vody, uzávierky ciest, výpadky elektriny, plynu, zmeny úradných hodín, upozornenie na termíny a povinnosti a pod.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Open Sans" w:hAnsi="Open Sans"/>
          <w:b w:val="false"/>
          <w:b w:val="false"/>
          <w:bCs w:val="false"/>
          <w:sz w:val="10"/>
          <w:szCs w:val="10"/>
        </w:rPr>
      </w:pPr>
      <w:r>
        <w:rPr>
          <w:rFonts w:ascii="Open Sans" w:hAnsi="Open Sans"/>
          <w:b w:val="false"/>
          <w:bCs w:val="false"/>
          <w:sz w:val="10"/>
          <w:szCs w:val="10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ascii="Open Sans" w:hAnsi="Open Sans"/>
          <w:b/>
          <w:bCs/>
          <w:sz w:val="22"/>
          <w:szCs w:val="22"/>
        </w:rPr>
        <w:t>Kultúrne a športovné akcie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 – dostávajte pozvánky na kultúrne akcie, športov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é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 události   z našej obce i okolia.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Open Sans" w:hAnsi="Open Sans"/>
          <w:b w:val="false"/>
          <w:b w:val="false"/>
          <w:bCs w:val="false"/>
          <w:sz w:val="10"/>
          <w:szCs w:val="10"/>
        </w:rPr>
      </w:pPr>
      <w:r>
        <w:rPr>
          <w:rFonts w:ascii="Open Sans" w:hAnsi="Open Sans"/>
          <w:b w:val="false"/>
          <w:bCs w:val="false"/>
          <w:sz w:val="10"/>
          <w:szCs w:val="10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ascii="Open Sans" w:hAnsi="Open Sans"/>
          <w:b/>
          <w:bCs/>
          <w:sz w:val="22"/>
          <w:szCs w:val="22"/>
        </w:rPr>
        <w:t xml:space="preserve">Krízové hlásenia </w:t>
      </w:r>
      <w:r>
        <w:rPr>
          <w:rFonts w:ascii="Open Sans" w:hAnsi="Open Sans"/>
          <w:b w:val="false"/>
          <w:bCs w:val="false"/>
          <w:sz w:val="22"/>
          <w:szCs w:val="22"/>
        </w:rPr>
        <w:t>– pri krízových situáciách určite oceníte to, že dostanete bezodkladne správy, ktoré vás budú v správny moment informovať, nech ste kdekoľvek (povodňovej nebezpečenstvo, varovanie pred výkyvmi počasia, krízové ​​riadenie).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Open Sans" w:hAnsi="Open Sans"/>
          <w:b w:val="false"/>
          <w:b w:val="false"/>
          <w:bCs w:val="false"/>
          <w:sz w:val="10"/>
          <w:szCs w:val="10"/>
        </w:rPr>
      </w:pPr>
      <w:r>
        <w:rPr>
          <w:rFonts w:ascii="Open Sans" w:hAnsi="Open Sans"/>
          <w:b w:val="false"/>
          <w:bCs w:val="false"/>
          <w:sz w:val="10"/>
          <w:szCs w:val="10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ascii="Open Sans" w:hAnsi="Open Sans"/>
          <w:b/>
          <w:bCs/>
          <w:sz w:val="22"/>
          <w:szCs w:val="22"/>
        </w:rPr>
        <w:t>Informácie o obci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 – 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chytrá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 nástenka vám prezradí všetky údaje o obci, otváraciu dobu obecného úradu, kontaktné spojenie (telefón, email, www stránku) a adresu, kde obecný úrad nájdete.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Open Sans" w:hAnsi="Open Sans"/>
          <w:b w:val="false"/>
          <w:b w:val="false"/>
          <w:bCs w:val="false"/>
          <w:sz w:val="10"/>
          <w:szCs w:val="10"/>
        </w:rPr>
      </w:pPr>
      <w:r>
        <w:rPr>
          <w:rFonts w:ascii="Open Sans" w:hAnsi="Open Sans"/>
          <w:b w:val="false"/>
          <w:bCs w:val="false"/>
          <w:sz w:val="10"/>
          <w:szCs w:val="10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ascii="Open Sans" w:hAnsi="Open Sans"/>
          <w:b/>
          <w:bCs/>
          <w:sz w:val="22"/>
          <w:szCs w:val="22"/>
        </w:rPr>
        <w:t>Hlásenie podn</w:t>
      </w:r>
      <w:r>
        <w:rPr>
          <w:rFonts w:eastAsia="NSimSun" w:cs="Arial" w:ascii="Open Sans" w:hAnsi="Open Sans"/>
          <w:b/>
          <w:bCs/>
          <w:color w:val="auto"/>
          <w:kern w:val="2"/>
          <w:sz w:val="22"/>
          <w:szCs w:val="22"/>
          <w:lang w:val="cs-CZ" w:eastAsia="zh-CN" w:bidi="hi-IN"/>
        </w:rPr>
        <w:t>etov</w:t>
      </w:r>
      <w:r>
        <w:rPr>
          <w:rFonts w:ascii="Open Sans" w:hAnsi="Open Sans"/>
          <w:b/>
          <w:bCs/>
          <w:sz w:val="22"/>
          <w:szCs w:val="22"/>
        </w:rPr>
        <w:t xml:space="preserve"> a závad </w:t>
      </w:r>
      <w:r>
        <w:rPr>
          <w:rFonts w:ascii="Open Sans" w:hAnsi="Open Sans"/>
          <w:b w:val="false"/>
          <w:bCs w:val="false"/>
          <w:sz w:val="22"/>
          <w:szCs w:val="22"/>
        </w:rPr>
        <w:t>– ak sa do služby riadne zaregistrujete, môžete navyše pomáhať vylepšiť svoje okolie, prostredníctvom nahlásenie podnetov a závad.</w:t>
      </w:r>
    </w:p>
    <w:p>
      <w:pPr>
        <w:pStyle w:val="Normal"/>
        <w:jc w:val="both"/>
        <w:rPr/>
      </w:pPr>
      <w:r>
        <w:rPr>
          <w:rFonts w:ascii="Open Sans" w:hAnsi="Open Sans"/>
          <w:b/>
          <w:bCs/>
          <w:sz w:val="30"/>
          <w:szCs w:val="30"/>
        </w:rPr>
        <w:t>Jednoduchosť vás zaiste</w:t>
      </w:r>
      <w:r>
        <w:rPr>
          <w:rFonts w:eastAsia="NSimSun" w:cs="Arial" w:ascii="Open Sans" w:hAnsi="Open Sans"/>
          <w:b/>
          <w:bCs/>
          <w:color w:val="auto"/>
          <w:kern w:val="2"/>
          <w:sz w:val="30"/>
          <w:szCs w:val="30"/>
          <w:lang w:val="cs-CZ" w:eastAsia="zh-CN" w:bidi="hi-IN"/>
        </w:rPr>
        <w:t xml:space="preserve"> </w:t>
      </w:r>
      <w:r>
        <w:rPr>
          <w:rFonts w:ascii="Open Sans" w:hAnsi="Open Sans"/>
          <w:b/>
          <w:bCs/>
          <w:sz w:val="30"/>
          <w:szCs w:val="30"/>
        </w:rPr>
        <w:t>presvedčí</w:t>
      </w:r>
    </w:p>
    <w:p>
      <w:pPr>
        <w:pStyle w:val="Normal"/>
        <w:jc w:val="both"/>
        <w:rPr>
          <w:rFonts w:ascii="Open Sans" w:hAnsi="Open Sans"/>
          <w:b w:val="false"/>
          <w:b w:val="false"/>
          <w:bCs w:val="false"/>
          <w:sz w:val="22"/>
          <w:szCs w:val="22"/>
        </w:rPr>
      </w:pPr>
      <w:r>
        <w:rPr>
          <w:rFonts w:ascii="Open Sans" w:hAnsi="Open Sans"/>
          <w:b w:val="false"/>
          <w:bCs w:val="false"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17145</wp:posOffset>
                </wp:positionH>
                <wp:positionV relativeFrom="paragraph">
                  <wp:posOffset>84455</wp:posOffset>
                </wp:positionV>
                <wp:extent cx="6111875" cy="6350"/>
                <wp:effectExtent l="0" t="0" r="0" b="0"/>
                <wp:wrapNone/>
                <wp:docPr id="5" name="Tvar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360" cy="1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35pt,6.6pt" to="482.5pt,6.7pt" ID="Tvar1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jc w:val="left"/>
        <w:rPr>
          <w:rFonts w:ascii="Open Sans" w:hAnsi="Open Sans"/>
          <w:b w:val="false"/>
          <w:b w:val="false"/>
          <w:bCs w:val="false"/>
        </w:rPr>
      </w:pPr>
      <w:r>
        <w:rPr>
          <w:rFonts w:ascii="Open Sans" w:hAnsi="Open Sans"/>
          <w:b w:val="false"/>
          <w:bCs w:val="false"/>
        </w:rPr>
      </w:r>
    </w:p>
    <w:p>
      <w:pPr>
        <w:pStyle w:val="Normal"/>
        <w:jc w:val="left"/>
        <w:rPr/>
      </w:pPr>
      <w:r>
        <w:rPr>
          <w:rFonts w:ascii="Open Sans" w:hAnsi="Open Sans"/>
          <w:b w:val="false"/>
          <w:bCs w:val="false"/>
          <w:sz w:val="22"/>
          <w:szCs w:val="22"/>
        </w:rPr>
        <w:t xml:space="preserve">Je to 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naozaj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 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jednoduché</w:t>
      </w:r>
      <w:r>
        <w:rPr>
          <w:rFonts w:ascii="Open Sans" w:hAnsi="Open Sans"/>
          <w:b w:val="false"/>
          <w:bCs w:val="false"/>
          <w:sz w:val="22"/>
          <w:szCs w:val="22"/>
        </w:rPr>
        <w:t>! Do služby Hlásenierozhlasu.</w:t>
      </w:r>
      <w:r>
        <w:rPr>
          <w:rFonts w:eastAsia="NSimSun" w:cs="Arial" w:ascii="Open Sans" w:hAnsi="Open Sans"/>
          <w:b w:val="false"/>
          <w:bCs w:val="false"/>
          <w:color w:val="auto"/>
          <w:kern w:val="2"/>
          <w:sz w:val="22"/>
          <w:szCs w:val="22"/>
          <w:lang w:val="cs-CZ" w:eastAsia="zh-CN" w:bidi="hi-IN"/>
        </w:rPr>
        <w:t>sk</w:t>
      </w:r>
      <w:r>
        <w:rPr>
          <w:rFonts w:ascii="Open Sans" w:hAnsi="Open Sans"/>
          <w:b w:val="false"/>
          <w:bCs w:val="false"/>
          <w:sz w:val="22"/>
          <w:szCs w:val="22"/>
        </w:rPr>
        <w:t xml:space="preserve"> sa môžete zaregistrovať prostredníctvom:</w:t>
      </w:r>
    </w:p>
    <w:p>
      <w:pPr>
        <w:pStyle w:val="Normal"/>
        <w:jc w:val="left"/>
        <w:rPr>
          <w:rFonts w:ascii="Open Sans" w:hAnsi="Open Sans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Open Sans" w:hAnsi="Open San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Telotextu"/>
        <w:widowControl/>
        <w:numPr>
          <w:ilvl w:val="0"/>
          <w:numId w:val="3"/>
        </w:numPr>
        <w:tabs>
          <w:tab w:val="clear" w:pos="709"/>
          <w:tab w:val="left" w:pos="0" w:leader="none"/>
        </w:tabs>
        <w:overflowPunct w:val="false"/>
        <w:bidi w:val="0"/>
        <w:spacing w:lineRule="auto" w:line="331" w:before="0" w:after="0"/>
        <w:ind w:left="454" w:right="0" w:hanging="227"/>
        <w:jc w:val="left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-29210</wp:posOffset>
                </wp:positionH>
                <wp:positionV relativeFrom="paragraph">
                  <wp:posOffset>304165</wp:posOffset>
                </wp:positionV>
                <wp:extent cx="6109335" cy="404495"/>
                <wp:effectExtent l="0" t="0" r="0" b="0"/>
                <wp:wrapNone/>
                <wp:docPr id="6" name="Tvar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840" cy="403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615" h="632">
                              <a:moveTo>
                                <a:pt x="105" y="0"/>
                              </a:moveTo>
                              <a:cubicBezTo>
                                <a:pt x="52" y="0"/>
                                <a:pt x="0" y="52"/>
                                <a:pt x="0" y="105"/>
                              </a:cubicBezTo>
                              <a:lnTo>
                                <a:pt x="0" y="525"/>
                              </a:lnTo>
                              <a:cubicBezTo>
                                <a:pt x="0" y="578"/>
                                <a:pt x="52" y="631"/>
                                <a:pt x="105" y="631"/>
                              </a:cubicBezTo>
                              <a:lnTo>
                                <a:pt x="9509" y="631"/>
                              </a:lnTo>
                              <a:cubicBezTo>
                                <a:pt x="9561" y="631"/>
                                <a:pt x="9614" y="578"/>
                                <a:pt x="9614" y="525"/>
                              </a:cubicBezTo>
                              <a:lnTo>
                                <a:pt x="9614" y="105"/>
                              </a:lnTo>
                              <a:cubicBezTo>
                                <a:pt x="9614" y="52"/>
                                <a:pt x="9561" y="0"/>
                                <a:pt x="9509" y="0"/>
                              </a:cubicBezTo>
                              <a:lnTo>
                                <a:pt x="105" y="0"/>
                              </a:lnTo>
                            </a:path>
                          </a:pathLst>
                        </a:custGeom>
                        <a:solidFill>
                          <a:srgbClr val="1c84c6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Open Sans" w:hAnsi="Open Sans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p</w:t>
      </w:r>
      <w:r>
        <w:rPr>
          <w:rFonts w:eastAsia="NSimSun" w:cs="Arial" w:ascii="Open Sans" w:hAnsi="Open Sans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cs-CZ" w:eastAsia="zh-CN" w:bidi="hi-IN"/>
        </w:rPr>
        <w:t>rihlásenie</w:t>
      </w:r>
      <w:r>
        <w:rPr>
          <w:rFonts w:ascii="Open Sans" w:hAnsi="Open Sans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</w:t>
      </w:r>
      <w:r>
        <w:rPr>
          <w:rFonts w:eastAsia="NSimSun" w:cs="Arial" w:ascii="Open Sans" w:hAnsi="Open Sans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cs-CZ" w:eastAsia="zh-CN" w:bidi="hi-IN"/>
        </w:rPr>
        <w:t>cez</w:t>
      </w:r>
      <w:r>
        <w:rPr>
          <w:rFonts w:ascii="Open Sans" w:hAnsi="Open Sans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internetové stránky služby Hlásenierozhlasu.</w:t>
      </w:r>
      <w:r>
        <w:rPr>
          <w:rFonts w:eastAsia="NSimSun" w:cs="Arial" w:ascii="Open Sans" w:hAnsi="Open Sans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cs-CZ" w:eastAsia="zh-CN" w:bidi="hi-IN"/>
        </w:rPr>
        <w:t>sk</w:t>
      </w:r>
      <w:r>
        <w:rPr>
          <w:rFonts w:ascii="Open Sans" w:hAnsi="Open Sans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naš</w:t>
      </w:r>
      <w:r>
        <w:rPr>
          <w:rFonts w:eastAsia="NSimSun" w:cs="Arial" w:ascii="Open Sans" w:hAnsi="Open Sans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cs-CZ" w:eastAsia="zh-CN" w:bidi="hi-IN"/>
        </w:rPr>
        <w:t>ej</w:t>
      </w:r>
      <w:r>
        <w:rPr>
          <w:rFonts w:ascii="Open Sans" w:hAnsi="Open Sans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obce</w:t>
        <w:br/>
        <w:t xml:space="preserve">                    </w:t>
      </w:r>
      <w:r>
        <w:rPr>
          <w:rFonts w:ascii="Open Sans" w:hAnsi="Open San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12"/>
          <w:szCs w:val="12"/>
          <w:u w:val="none"/>
          <w:effect w:val="none"/>
        </w:rPr>
        <w:t xml:space="preserve"> </w:t>
      </w:r>
      <w:hyperlink r:id="rId5">
        <w:bookmarkStart w:id="0" w:name="__DdeLink__301_2012251066"/>
        <w:r>
          <w:rPr>
            <w:rStyle w:val="Internetovodkaz"/>
            <w:rFonts w:ascii="Open Sans" w:hAnsi="Open Sans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FFFFFF"/>
            <w:sz w:val="40"/>
            <w:szCs w:val="40"/>
            <w:u w:val="none"/>
            <w:effect w:val="none"/>
          </w:rPr>
          <w:t>www.sisov.hlasenierozhlasu.sk</w:t>
        </w:r>
      </w:hyperlink>
      <w:bookmarkEnd w:id="0"/>
    </w:p>
    <w:p>
      <w:pPr>
        <w:pStyle w:val="Telotextu"/>
        <w:widowControl/>
        <w:numPr>
          <w:ilvl w:val="0"/>
          <w:numId w:val="3"/>
        </w:numPr>
        <w:tabs>
          <w:tab w:val="clear" w:pos="709"/>
          <w:tab w:val="left" w:pos="0" w:leader="none"/>
        </w:tabs>
        <w:overflowPunct w:val="false"/>
        <w:bidi w:val="0"/>
        <w:spacing w:lineRule="auto" w:line="331" w:before="0" w:after="0"/>
        <w:ind w:left="454" w:right="0" w:hanging="227"/>
        <w:jc w:val="left"/>
        <w:rPr/>
      </w:pPr>
      <w:r>
        <w:rPr>
          <w:rFonts w:ascii="Open Sans" w:hAnsi="Open Sans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osobne alebo odovzdaním registračného ústrižku z letáčiku</w:t>
      </w:r>
      <w:r>
        <w:rPr>
          <w:rFonts w:ascii="Open Sans" w:hAnsi="Open Sans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na obecnom úrade</w:t>
      </w:r>
    </w:p>
    <w:p>
      <w:pPr>
        <w:pStyle w:val="Telotextu"/>
        <w:widowControl/>
        <w:numPr>
          <w:ilvl w:val="0"/>
          <w:numId w:val="3"/>
        </w:numPr>
        <w:tabs>
          <w:tab w:val="clear" w:pos="709"/>
          <w:tab w:val="left" w:pos="0" w:leader="none"/>
        </w:tabs>
        <w:overflowPunct w:val="false"/>
        <w:bidi w:val="0"/>
        <w:spacing w:lineRule="auto" w:line="331" w:before="0" w:after="0"/>
        <w:ind w:left="454" w:right="0" w:hanging="227"/>
        <w:jc w:val="left"/>
        <w:rPr/>
      </w:pPr>
      <w:r>
        <w:rPr>
          <w:rFonts w:ascii="Open Sans" w:hAnsi="Open Sans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nainštalovaní mobilné aplikácie Hlásenierozhlasu.</w:t>
      </w:r>
      <w:r>
        <w:rPr>
          <w:rFonts w:eastAsia="NSimSun" w:cs="Arial" w:ascii="Open Sans" w:hAnsi="Open Sans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cs-CZ" w:eastAsia="zh-CN" w:bidi="hi-IN"/>
        </w:rPr>
        <w:t>sk</w:t>
      </w:r>
      <w:r>
        <w:rPr>
          <w:rFonts w:ascii="Open Sans" w:hAnsi="Open Sans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do svojho chytrého telefónu</w:t>
      </w:r>
      <w:r>
        <w:rPr>
          <w:rFonts w:ascii="Open Sans" w:hAnsi="Open Sans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 </w:t>
        <w:br/>
        <w:t xml:space="preserve">   ZADARMO 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3148965</wp:posOffset>
            </wp:positionH>
            <wp:positionV relativeFrom="paragraph">
              <wp:posOffset>292100</wp:posOffset>
            </wp:positionV>
            <wp:extent cx="2902585" cy="1713865"/>
            <wp:effectExtent l="0" t="0" r="0" b="0"/>
            <wp:wrapNone/>
            <wp:docPr id="7" name="Obrázek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717" t="14754" r="11853" b="9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pen Sans" w:hAnsi="Open Sans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n</w:t>
      </w:r>
      <w:r>
        <w:rPr>
          <w:rFonts w:ascii="Open Sans" w:hAnsi="Open Sans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 Google Play nebo App Store</w:t>
      </w:r>
    </w:p>
    <w:p>
      <w:pPr>
        <w:pStyle w:val="Telotextu"/>
        <w:bidi w:val="0"/>
        <w:spacing w:lineRule="auto" w:line="331" w:before="0" w:after="0"/>
        <w:jc w:val="both"/>
        <w:rPr>
          <w:rFonts w:ascii="Open Sans" w:hAnsi="Open Sans"/>
          <w:b w:val="false"/>
          <w:b w:val="false"/>
          <w:bCs w:val="false"/>
          <w:sz w:val="22"/>
          <w:szCs w:val="22"/>
        </w:rPr>
      </w:pPr>
      <w:r>
        <w:rPr>
          <w:rFonts w:ascii="Open Sans" w:hAnsi="Open Sans"/>
          <w:b w:val="false"/>
          <w:bCs w:val="false"/>
          <w:sz w:val="22"/>
          <w:szCs w:val="22"/>
        </w:rPr>
      </w:r>
    </w:p>
    <w:p>
      <w:pPr>
        <w:pStyle w:val="Telotextu"/>
        <w:bidi w:val="0"/>
        <w:spacing w:lineRule="auto" w:line="331" w:before="0" w:after="0"/>
        <w:jc w:val="both"/>
        <w:rPr>
          <w:rFonts w:ascii="Open Sans" w:hAnsi="Open Sans"/>
          <w:b w:val="false"/>
          <w:b w:val="false"/>
          <w:bCs w:val="false"/>
          <w:sz w:val="22"/>
          <w:szCs w:val="22"/>
        </w:rPr>
      </w:pPr>
      <w:r>
        <w:rPr>
          <w:rFonts w:ascii="Open Sans" w:hAnsi="Open Sans"/>
          <w:b w:val="false"/>
          <w:bCs w:val="false"/>
          <w:sz w:val="22"/>
          <w:szCs w:val="22"/>
        </w:rPr>
      </w:r>
    </w:p>
    <w:p>
      <w:pPr>
        <w:pStyle w:val="Telotextu"/>
        <w:bidi w:val="0"/>
        <w:spacing w:lineRule="auto" w:line="331" w:before="0" w:after="0"/>
        <w:jc w:val="both"/>
        <w:rPr>
          <w:rFonts w:ascii="Open Sans" w:hAnsi="Open Sans"/>
          <w:b w:val="false"/>
          <w:b w:val="false"/>
          <w:bCs w:val="false"/>
          <w:sz w:val="22"/>
          <w:szCs w:val="22"/>
        </w:rPr>
      </w:pPr>
      <w:r>
        <w:rPr>
          <w:rFonts w:ascii="Open Sans" w:hAnsi="Open Sans"/>
          <w:b w:val="false"/>
          <w:bCs w:val="false"/>
          <w:sz w:val="22"/>
          <w:szCs w:val="22"/>
        </w:rPr>
      </w:r>
    </w:p>
    <w:p>
      <w:pPr>
        <w:pStyle w:val="Telotextu"/>
        <w:bidi w:val="0"/>
        <w:spacing w:lineRule="auto" w:line="331" w:before="0" w:after="0"/>
        <w:jc w:val="both"/>
        <w:rPr>
          <w:rFonts w:ascii="Open Sans" w:hAnsi="Open Sans"/>
          <w:b w:val="false"/>
          <w:b w:val="false"/>
          <w:bCs w:val="false"/>
          <w:sz w:val="22"/>
          <w:szCs w:val="22"/>
        </w:rPr>
      </w:pPr>
      <w:r>
        <w:rPr>
          <w:rFonts w:ascii="Open Sans" w:hAnsi="Open Sans"/>
          <w:b w:val="false"/>
          <w:bCs w:val="false"/>
          <w:sz w:val="22"/>
          <w:szCs w:val="22"/>
        </w:rPr>
      </w:r>
    </w:p>
    <w:p>
      <w:pPr>
        <w:pStyle w:val="Telotextu"/>
        <w:bidi w:val="0"/>
        <w:spacing w:lineRule="auto" w:line="331" w:before="0" w:after="0"/>
        <w:jc w:val="both"/>
        <w:rPr>
          <w:rFonts w:ascii="Open Sans" w:hAnsi="Open Sans"/>
          <w:b w:val="false"/>
          <w:b w:val="false"/>
          <w:bCs w:val="false"/>
          <w:sz w:val="22"/>
          <w:szCs w:val="22"/>
        </w:rPr>
      </w:pPr>
      <w:r>
        <w:rPr>
          <w:rFonts w:ascii="Open Sans" w:hAnsi="Open Sans"/>
          <w:b w:val="false"/>
          <w:bCs w:val="false"/>
          <w:sz w:val="22"/>
          <w:szCs w:val="22"/>
        </w:rPr>
      </w:r>
    </w:p>
    <w:p>
      <w:pPr>
        <w:pStyle w:val="Telotextu"/>
        <w:bidi w:val="0"/>
        <w:spacing w:lineRule="auto" w:line="331" w:before="0" w:after="0"/>
        <w:jc w:val="both"/>
        <w:rPr>
          <w:rFonts w:ascii="Open Sans" w:hAnsi="Open Sans"/>
          <w:b w:val="false"/>
          <w:b w:val="false"/>
          <w:bCs w:val="false"/>
          <w:sz w:val="22"/>
          <w:szCs w:val="22"/>
        </w:rPr>
      </w:pPr>
      <w:r>
        <w:rPr>
          <w:rFonts w:ascii="Open Sans" w:hAnsi="Open Sans"/>
          <w:b w:val="false"/>
          <w:bCs w:val="false"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21590</wp:posOffset>
                </wp:positionH>
                <wp:positionV relativeFrom="paragraph">
                  <wp:posOffset>142875</wp:posOffset>
                </wp:positionV>
                <wp:extent cx="6111875" cy="6350"/>
                <wp:effectExtent l="0" t="0" r="0" b="0"/>
                <wp:wrapNone/>
                <wp:docPr id="8" name="Tvar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360" cy="1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7pt,11.25pt" to="482.85pt,11.35pt" ID="Tvar1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</w:r>
    </w:p>
    <w:p>
      <w:pPr>
        <w:pStyle w:val="Telotextu"/>
        <w:jc w:val="both"/>
        <w:rPr/>
      </w:pPr>
      <w:r>
        <w:rPr>
          <w:rFonts w:ascii="Open Sans" w:hAnsi="Open Sans"/>
          <w:b w:val="false"/>
          <w:bCs w:val="false"/>
          <w:sz w:val="22"/>
          <w:szCs w:val="22"/>
        </w:rPr>
        <w:t xml:space="preserve">Pri samotnej registrácii si sami zvolíte jednotlivé typy informácií o ktoré máte naozaj záujem. Okrem bežných správ, napr. o pravidelných odstávkach či haváriách vody, kultúrnych a športových podujatiach, budete varovaní tiež pred nebezpečenstvom v prípade krízových situácii. </w:t>
      </w:r>
    </w:p>
    <w:p>
      <w:pPr>
        <w:pStyle w:val="Telotextu"/>
        <w:jc w:val="left"/>
        <w:rPr/>
      </w:pPr>
      <w:r>
        <w:rPr>
          <w:rFonts w:ascii="Open Sans" w:hAnsi="Open Sans"/>
          <w:b w:val="false"/>
          <w:bCs w:val="false"/>
          <w:sz w:val="22"/>
          <w:szCs w:val="22"/>
        </w:rPr>
        <w:t>Preto odporúčame okrem svojho e-mailu uviesť aj telefónne číslo, krízová správa je odosielaná aj pomocou SMS správy.</w:t>
      </w:r>
    </w:p>
    <w:p>
      <w:pPr>
        <w:pStyle w:val="Telotextu"/>
        <w:jc w:val="center"/>
        <w:rPr/>
      </w:pPr>
      <w:r>
        <w:rPr>
          <w:rFonts w:ascii="Open Sans" w:hAnsi="Open Sans"/>
          <w:b w:val="false"/>
          <w:bCs w:val="false"/>
          <w:sz w:val="22"/>
          <w:szCs w:val="22"/>
        </w:rPr>
        <w:br/>
      </w:r>
      <w:r>
        <w:rPr>
          <w:rFonts w:ascii="Open Sans" w:hAnsi="Open Sans"/>
          <w:b/>
          <w:bCs/>
          <w:sz w:val="22"/>
          <w:szCs w:val="22"/>
        </w:rPr>
        <w:t xml:space="preserve">Nepromeškajte žiadne informácie </w:t>
      </w:r>
      <w:r>
        <w:rPr>
          <w:rFonts w:eastAsia="NSimSun" w:cs="Arial" w:ascii="Open Sans" w:hAnsi="Open Sans"/>
          <w:b/>
          <w:bCs/>
          <w:color w:val="auto"/>
          <w:kern w:val="2"/>
          <w:sz w:val="22"/>
          <w:szCs w:val="22"/>
          <w:lang w:val="cs-CZ" w:eastAsia="zh-CN" w:bidi="hi-IN"/>
        </w:rPr>
        <w:t>z</w:t>
      </w:r>
      <w:r>
        <w:rPr>
          <w:rFonts w:ascii="Open Sans" w:hAnsi="Open Sans"/>
          <w:b/>
          <w:bCs/>
          <w:sz w:val="22"/>
          <w:szCs w:val="22"/>
        </w:rPr>
        <w:t xml:space="preserve"> diania </w:t>
      </w:r>
      <w:r>
        <w:rPr>
          <w:rFonts w:eastAsia="NSimSun" w:cs="Arial" w:ascii="Open Sans" w:hAnsi="Open Sans"/>
          <w:b/>
          <w:bCs/>
          <w:color w:val="auto"/>
          <w:kern w:val="2"/>
          <w:sz w:val="22"/>
          <w:szCs w:val="22"/>
          <w:lang w:val="cs-CZ" w:eastAsia="zh-CN" w:bidi="hi-IN"/>
        </w:rPr>
        <w:t>z našej</w:t>
      </w:r>
      <w:r>
        <w:rPr>
          <w:rFonts w:ascii="Open Sans" w:hAnsi="Open Sans"/>
          <w:b/>
          <w:bCs/>
          <w:sz w:val="22"/>
          <w:szCs w:val="22"/>
        </w:rPr>
        <w:t xml:space="preserve"> obce a využívajte službu Hlásenierozhlasu.</w:t>
      </w:r>
      <w:r>
        <w:rPr>
          <w:rFonts w:eastAsia="NSimSun" w:cs="Arial" w:ascii="Open Sans" w:hAnsi="Open Sans"/>
          <w:b/>
          <w:bCs/>
          <w:color w:val="auto"/>
          <w:kern w:val="2"/>
          <w:sz w:val="22"/>
          <w:szCs w:val="22"/>
          <w:lang w:val="cs-CZ" w:eastAsia="zh-CN" w:bidi="hi-IN"/>
        </w:rPr>
        <w:t>sk</w:t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701040</wp:posOffset>
            </wp:positionH>
            <wp:positionV relativeFrom="paragraph">
              <wp:posOffset>-22860</wp:posOffset>
            </wp:positionV>
            <wp:extent cx="4986655" cy="3361690"/>
            <wp:effectExtent l="0" t="0" r="0" b="0"/>
            <wp:wrapSquare wrapText="largest"/>
            <wp:docPr id="9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3361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 Sans">
    <w:charset w:val="ee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567"/>
        </w:tabs>
        <w:ind w:left="567" w:hanging="0"/>
      </w:pPr>
      <w:rPr>
        <w:rFonts w:ascii="Symbol" w:hAnsi="Symbol" w:cs="Symbol" w:hint="default"/>
        <w:sz w:val="22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477"/>
        </w:tabs>
        <w:ind w:left="1477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837"/>
        </w:tabs>
        <w:ind w:left="1837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557"/>
        </w:tabs>
        <w:ind w:left="2557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917"/>
        </w:tabs>
        <w:ind w:left="2917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637"/>
        </w:tabs>
        <w:ind w:left="3637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997"/>
        </w:tabs>
        <w:ind w:left="3997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2">
    <w:name w:val="Heading 2"/>
    <w:basedOn w:val="Nadpis"/>
    <w:next w:val="Telotextu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://sisov.hlasenierozhlasu.sk/" TargetMode="Externa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186</TotalTime>
  <Application>LibreOffice/6.3.3.2$Windows_X86_64 LibreOffice_project/a64200df03143b798afd1ec74a12ab50359878ed</Application>
  <Pages>2</Pages>
  <Words>461</Words>
  <Characters>2756</Characters>
  <CharactersWithSpaces>3309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2019-12-03T06:28:10Z</dcterms:created>
  <dc:creator/>
  <dc:description/>
  <dc:language>cs-CZ</dc:language>
  <cp:lastModifiedBy/>
  <dcterms:modified xsi:type="dcterms:W3CDTF">2020-10-01T09:03:54Z</dcterms:modified>
  <cp:revision>38</cp:revision>
  <dc:subject/>
  <dc:title/>
</cp:coreProperties>
</file>